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«Средняя школа №11»  </w:t>
      </w:r>
    </w:p>
    <w:p>
      <w:pPr>
        <w:suppressAutoHyphens/>
        <w:spacing w:after="200" w:line="240" w:lineRule="auto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rPr>
          <w:rFonts w:ascii="Times New Roman" w:hAnsi="Times New Roman"/>
          <w:sz w:val="28"/>
        </w:rPr>
      </w:pPr>
    </w:p>
    <w:tbl>
      <w:tblPr>
        <w:tblStyle w:val="6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56"/>
        <w:gridCol w:w="46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МО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</w:t>
            </w:r>
          </w:p>
          <w:p>
            <w:pPr>
              <w:suppressAutoHyphens/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«31» августа 2021г.</w:t>
            </w:r>
          </w:p>
        </w:tc>
        <w:tc>
          <w:tcPr>
            <w:tcW w:w="4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УТВЕРЖДЕНА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№___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«___» ____________2021г.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 №11</w:t>
            </w:r>
          </w:p>
          <w:p>
            <w:pPr>
              <w:suppressAutoHyphens/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Н.Е.Контров</w:t>
            </w:r>
          </w:p>
        </w:tc>
      </w:tr>
    </w:tbl>
    <w:p>
      <w:pPr>
        <w:suppressAutoHyphens/>
        <w:spacing w:after="200" w:line="240" w:lineRule="auto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</w:t>
      </w: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10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   учебному предмету</w:t>
      </w:r>
    </w:p>
    <w:p>
      <w:pPr>
        <w:suppressAutoHyphens/>
        <w:spacing w:after="1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10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«Математика»</w:t>
      </w:r>
    </w:p>
    <w:p>
      <w:pPr>
        <w:suppressAutoHyphens/>
        <w:spacing w:after="100" w:line="240" w:lineRule="auto"/>
        <w:jc w:val="center"/>
        <w:rPr>
          <w:rFonts w:ascii="Times New Roman" w:hAnsi="Times New Roman"/>
          <w:sz w:val="28"/>
          <w:u w:val="single"/>
        </w:rPr>
      </w:pPr>
    </w:p>
    <w:p>
      <w:pPr>
        <w:suppressAutoHyphens/>
        <w:spacing w:after="10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 3-В  классе</w:t>
      </w:r>
    </w:p>
    <w:p>
      <w:pPr>
        <w:suppressAutoHyphens/>
        <w:spacing w:after="100" w:line="240" w:lineRule="auto"/>
        <w:jc w:val="center"/>
        <w:rPr>
          <w:rFonts w:ascii="Times New Roman" w:hAnsi="Times New Roman"/>
          <w:sz w:val="28"/>
          <w:u w:val="single"/>
        </w:rPr>
      </w:pP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Ожегова И.Н.</w:t>
      </w: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2021-2022 учебный год   </w:t>
      </w: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jc w:val="center"/>
        <w:rPr>
          <w:rFonts w:ascii="Times New Roman" w:hAnsi="Times New Roman"/>
          <w:sz w:val="28"/>
        </w:rPr>
      </w:pPr>
    </w:p>
    <w:p>
      <w:pPr>
        <w:suppressAutoHyphens/>
        <w:spacing w:after="200" w:line="240" w:lineRule="auto"/>
        <w:ind w:left="-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Ярославль, 2021</w:t>
      </w:r>
    </w:p>
    <w:p>
      <w:pPr>
        <w:spacing w:after="200" w:line="276" w:lineRule="auto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                                 Пояснительная записка</w:t>
      </w:r>
    </w:p>
    <w:p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Рабочая программа по математике разработана в соответствии:</w:t>
      </w:r>
    </w:p>
    <w:p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1.Федерального государственного образовательного стандарта начального общего образования. Приказ Минобрнауки России от 06.10.2009 N 373 (ред. от 31.12.2015)"Об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2.Примерная основная образовательная программа начального общего образования одобрена решением федерального учебно-методического объединения по общему образованию (протокол от 8 апреля 2015 г. № 1/15)</w:t>
      </w:r>
    </w:p>
    <w:p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3. Основной образовательной программы НОО СШ №11 г. Ярославль, </w:t>
      </w:r>
    </w:p>
    <w:p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4.На основе авторской программы  Л.Г. Петерсон.   Рабочая программа ориентирована на использование:</w:t>
      </w:r>
    </w:p>
    <w:p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Математика. 3 класс. Учебник-тетрадь для общеобразовательных учреждений. В 3 ч. Л.Г. Петерсон. 2019.       </w:t>
      </w:r>
    </w:p>
    <w:p>
      <w:pPr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Целями </w:t>
      </w:r>
      <w:r>
        <w:rPr>
          <w:rFonts w:ascii="Times New Roman" w:hAnsi="Times New Roman"/>
          <w:sz w:val="28"/>
          <w:szCs w:val="24"/>
        </w:rPr>
        <w:t>изучения предмета «Математика» в начальной школе являются:</w:t>
      </w:r>
    </w:p>
    <w:p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>
      <w:pPr>
        <w:spacing w:after="0" w:line="276" w:lineRule="auto"/>
        <w:ind w:left="360"/>
        <w:jc w:val="both"/>
        <w:rPr>
          <w:rFonts w:ascii="Times New Roman" w:hAnsi="Times New Roman"/>
          <w:spacing w:val="-3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>
        <w:rPr>
          <w:rFonts w:ascii="Times New Roman" w:hAnsi="Times New Roman"/>
          <w:spacing w:val="-8"/>
          <w:sz w:val="28"/>
          <w:szCs w:val="24"/>
          <w:shd w:val="clear" w:color="auto" w:fill="FFFFFF"/>
        </w:rPr>
        <w:t xml:space="preserve"> исполь</w:t>
      </w:r>
      <w:r>
        <w:rPr>
          <w:rFonts w:ascii="Times New Roman" w:hAnsi="Times New Roman"/>
          <w:spacing w:val="-3"/>
          <w:sz w:val="28"/>
          <w:szCs w:val="24"/>
          <w:shd w:val="clear" w:color="auto" w:fill="FFFFFF"/>
        </w:rPr>
        <w:t>зовать математические знания в повседневной жизни.</w:t>
      </w:r>
    </w:p>
    <w:p>
      <w:pPr>
        <w:spacing w:after="200" w:line="276" w:lineRule="auto"/>
        <w:ind w:firstLine="567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>
        <w:rPr>
          <w:rFonts w:ascii="Times New Roman" w:hAnsi="Times New Roman"/>
          <w:b/>
          <w:sz w:val="28"/>
          <w:szCs w:val="24"/>
          <w:shd w:val="clear" w:color="auto" w:fill="FFFFFF"/>
        </w:rPr>
        <w:t>задачи:</w:t>
      </w:r>
    </w:p>
    <w:p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>
      <w:pPr>
        <w:tabs>
          <w:tab w:val="left" w:pos="490"/>
        </w:tabs>
        <w:spacing w:after="200" w:line="276" w:lineRule="auto"/>
        <w:ind w:left="36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>
      <w:pPr>
        <w:tabs>
          <w:tab w:val="left" w:pos="490"/>
        </w:tabs>
        <w:spacing w:after="200" w:line="276" w:lineRule="auto"/>
        <w:ind w:left="36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>
      <w:pPr>
        <w:tabs>
          <w:tab w:val="left" w:pos="490"/>
        </w:tabs>
        <w:spacing w:after="200" w:line="276" w:lineRule="auto"/>
        <w:ind w:left="36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>
      <w:pPr>
        <w:tabs>
          <w:tab w:val="left" w:pos="490"/>
        </w:tabs>
        <w:spacing w:after="200" w:line="276" w:lineRule="auto"/>
        <w:ind w:left="36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>
      <w:pPr>
        <w:tabs>
          <w:tab w:val="left" w:pos="490"/>
        </w:tabs>
        <w:spacing w:after="200" w:line="276" w:lineRule="auto"/>
        <w:ind w:left="36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- сформировать устойчивый интерес к математике на основе дифференцированного подхода к учащимся;</w:t>
      </w:r>
    </w:p>
    <w:p>
      <w:pPr>
        <w:tabs>
          <w:tab w:val="left" w:pos="490"/>
        </w:tabs>
        <w:spacing w:after="200" w:line="276" w:lineRule="auto"/>
        <w:ind w:left="36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  <w:shd w:val="clear" w:color="auto" w:fill="FFFF00"/>
        </w:rPr>
      </w:pPr>
      <w:r>
        <w:rPr>
          <w:rStyle w:val="10"/>
          <w:rFonts w:ascii="Times New Roman" w:hAnsi="Times New Roman"/>
          <w:bCs/>
          <w:sz w:val="28"/>
          <w:szCs w:val="24"/>
        </w:rPr>
        <w:t> </w:t>
      </w:r>
      <w:r>
        <w:rPr>
          <w:rFonts w:ascii="Times New Roman" w:hAnsi="Times New Roman"/>
          <w:b/>
          <w:bCs/>
          <w:sz w:val="28"/>
          <w:szCs w:val="24"/>
        </w:rPr>
        <w:t>Место учебного предмета в учебном плане</w:t>
      </w:r>
      <w:r>
        <w:rPr>
          <w:rFonts w:ascii="Times New Roman" w:hAnsi="Times New Roman"/>
          <w:sz w:val="28"/>
          <w:szCs w:val="24"/>
        </w:rPr>
        <w:t xml:space="preserve"> на изучение математики в</w:t>
      </w:r>
      <w:r>
        <w:rPr>
          <w:rFonts w:ascii="Times New Roman" w:hAnsi="Times New Roman"/>
          <w:sz w:val="28"/>
          <w:szCs w:val="24"/>
          <w:lang w:val="ru-RU"/>
        </w:rPr>
        <w:t>о</w:t>
      </w:r>
      <w:r>
        <w:rPr>
          <w:rFonts w:ascii="Times New Roman" w:hAnsi="Times New Roman"/>
          <w:sz w:val="28"/>
          <w:szCs w:val="24"/>
        </w:rPr>
        <w:t xml:space="preserve"> 2 классе отво</w:t>
      </w:r>
      <w:r>
        <w:rPr>
          <w:rFonts w:ascii="Times New Roman" w:hAnsi="Times New Roman"/>
          <w:sz w:val="28"/>
          <w:szCs w:val="24"/>
        </w:rPr>
        <w:softHyphen/>
      </w:r>
      <w:r>
        <w:rPr>
          <w:rFonts w:ascii="Times New Roman" w:hAnsi="Times New Roman"/>
          <w:sz w:val="28"/>
          <w:szCs w:val="24"/>
        </w:rPr>
        <w:t>дится 4 часа в неделю, 136 часа, при 34 учебных неделях.</w:t>
      </w:r>
    </w:p>
    <w:p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hint="default"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bCs/>
          <w:sz w:val="28"/>
          <w:szCs w:val="24"/>
        </w:rPr>
        <w:t>Планируемые результаты освоения учебного предмета «Математика»</w:t>
      </w:r>
      <w:r>
        <w:rPr>
          <w:rFonts w:hint="default" w:ascii="Times New Roman" w:hAnsi="Times New Roman"/>
          <w:bCs/>
          <w:sz w:val="28"/>
          <w:szCs w:val="24"/>
          <w:lang w:val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Личностные результаты</w:t>
      </w:r>
      <w:r>
        <w:rPr>
          <w:rFonts w:ascii="Times New Roman" w:hAnsi="Times New Roman"/>
          <w:sz w:val="28"/>
          <w:szCs w:val="24"/>
        </w:rPr>
        <w:t xml:space="preserve">: 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овладение начальными навыками адаптации в динамично изменяющемся и развивающемся мире;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Метапредметные результаты</w:t>
      </w:r>
      <w:r>
        <w:rPr>
          <w:rFonts w:ascii="Times New Roman" w:hAnsi="Times New Roman"/>
          <w:sz w:val="28"/>
          <w:szCs w:val="24"/>
        </w:rPr>
        <w:t>: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освоение способов решения проблем творческого и поискового характера;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освоение начальных форм познавательной и личностной рефлексии;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rPr>
          <w:rFonts w:hint="default"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</w:rPr>
        <w:t>Регулятивные</w:t>
      </w:r>
      <w:r>
        <w:rPr>
          <w:rFonts w:hint="default" w:ascii="Times New Roman" w:hAnsi="Times New Roman"/>
          <w:b/>
          <w:sz w:val="28"/>
          <w:szCs w:val="24"/>
          <w:lang w:val="ru-RU"/>
        </w:rPr>
        <w:t xml:space="preserve"> результаты </w:t>
      </w: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hint="default" w:ascii="Times New Roman" w:hAnsi="Times New Roman"/>
          <w:b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sz w:val="28"/>
          <w:szCs w:val="24"/>
        </w:rPr>
        <w:t>бучающийся научится</w:t>
      </w:r>
      <w:r>
        <w:rPr>
          <w:rFonts w:ascii="Times New Roman" w:hAnsi="Times New Roman"/>
          <w:b/>
          <w:i/>
          <w:sz w:val="28"/>
          <w:szCs w:val="24"/>
        </w:rPr>
        <w:t>: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понимать, принимать и сохранять учебную задачу и решать её в сотрудничестве с учителем в коллективной деятельности;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составлять под руководством учителя план выполнения учебных заданий, проговаривая последовательность выполнения действий;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соотносить выполненное задание с образцом, предложенным учителем;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выполнять план действий и проводить пошаговый контроль его выполнения в сотрудничестве с учителем и одноклассниками;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 сотрудничестве с учителем находить несколько способов решения учебной задачи, выбирать наиболее рациональный.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i w:val="0"/>
          <w:iCs/>
          <w:sz w:val="28"/>
          <w:szCs w:val="24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4"/>
        </w:rPr>
        <w:t>обучающийся получит возможность научиться: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определять цель учебной деятельности с помощью учителя и самостоятельно;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выполнять под руководством учителя учебные действия в практической и мыслительной форме;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осознавать результат учебных действий, описывать результаты действий, используя математическую терминологию;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самостоятельно или в сотрудничестве с учителем вычленять проблему: что узнать и чему научиться на уроке;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контролировать ход совместной работы и оказывать помощь товарищам в случаях затруднений;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оценивать задания по следующим критериям: «Легкое задание», «Возникли трудности при выполнении», «Сложное задание».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Познавательные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Учащийся научится: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осуществлять поиск нужной информации, используя материал учебника и сведения, полученные от учителя, взрослых;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использовать различные способы кодирования условий текстовой задачи (схема, таблица, рисунок, краткая запись, диаграмма);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понимать учебную информацию, представленную в знаково-символической форме;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кодировать учебную информацию с помощью схем, рисунков, кратких записей, математических выражений;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—моделировать вычислительные приёмы с помощью палочек, пучков палочек, числового луча;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проводить сравнение (по одному или нескольким основаниям), понимать выводы, сделанные на основе сравнения;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проводить аналогию и на её основе строить выводы;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проводить классификацию изучаемых объектов;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строить простые индуктивные и дедуктивные рассуждения;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приводить примеры различных объектов, или процессов, для описания которых используются межпредметные понятия: число, величина, геометрическая фигура;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пересказывать прочитанное или прослушанное (например, условие задачи); составлять простой план;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выполнять элементарную поисковую познавательную деятельность на уроках математики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Учащийся получит возможность научиться: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определять, в каких источниках можно найти необходимую информацию для выполнения задания;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находить необходимую информацию как в учебнике, так и в справочной или научно-популярной литературе;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ru-RU"/>
        </w:rPr>
        <w:t>Коммуникативные</w:t>
      </w:r>
      <w:r>
        <w:rPr>
          <w:rFonts w:hint="default" w:ascii="Times New Roman" w:hAnsi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результаты</w:t>
      </w:r>
      <w:r>
        <w:rPr>
          <w:rFonts w:ascii="Times New Roman" w:hAnsi="Times New Roman"/>
          <w:sz w:val="28"/>
          <w:szCs w:val="24"/>
        </w:rPr>
        <w:t>: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Числа и величины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Учащийся научится: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моделировать ситуации, требующие умения считать десятками;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выполнять счёт десятками в пределах 100 как прямой, так и обратный;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сравнивать числа в пределах 100, опираясь на порядок их следования при счёте;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читать и записывать числа первой сотни, объясняя, что обозначает каждая цифра в их записи;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упорядочивать натуральные числа от 0 до 100 в соответствии с заданным порядком;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выполнять измерение длин предметов в метрах;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выражать длину, используя различные единицы измерения: сантиметр, дециметр, метр;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применять изученные соотношения между единицами длины: 1 м = 100 см, 1 м = 10 дм;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сравнивать величины, выраженные в метрах, дециметрах и сантиметрах;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заменять крупные единицы длины мелкими (5м = 50 дм) и наоборот (100 см = 1 дм);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сравнивать промежутки времени, выраженные в часах и минутах;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использовать различные инструменты и технические средства для проведения измерений времени в часах и минутах;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Учащийся получит возможность научиться</w:t>
      </w:r>
      <w:r>
        <w:rPr>
          <w:rFonts w:ascii="Times New Roman" w:hAnsi="Times New Roman"/>
          <w:b/>
          <w:i/>
          <w:sz w:val="28"/>
          <w:szCs w:val="24"/>
        </w:rPr>
        <w:t>: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устанавливать закономерность ряда чисел и дополнять его в соответствии с этой закономерностью;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составлять числовую последовательность по указанному правилу;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группировать числа по заданному или самостоятельно выявленному правилу.</w:t>
      </w:r>
    </w:p>
    <w:p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Содержание учебного  предмета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Числа и арифметические действия с ними</w:t>
      </w:r>
      <w:r>
        <w:rPr>
          <w:rFonts w:ascii="Times New Roman" w:hAnsi="Times New Roman"/>
          <w:color w:val="000000"/>
          <w:sz w:val="28"/>
        </w:rPr>
        <w:t xml:space="preserve"> (35 ч)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Счет тысячами. Разряды и классы: класс единиц, класс тысяч, класс миллионов и т.д. Нумерация, сравнение, сложение и вычитание многозначных чисел (в пределах 1 000 000 000 000). Представление натурального числа в виде суммы разрядных слагаемых.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Умножение и деление чисел на 10, 100, 1000 и т.д. Письменное умножение и деление (без остатка) круглых чисел.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Умножение многозначного числа на однозначное. Запись умножения «в столбик».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Деление многозначного числа на однозначное. Запись деления «углом».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Умножение на двузначное и трехзначное число. Общий случай умножения многозначных чисел.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Проверка правильности выполнения действий с многозначными числами: алгоритм, обратное действие, вычисление на калькуляторе.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Устное сложение, вычитание, умножение и деление многозначных чисел в случаях, сводимых к действиям в пределах 100.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Упрощение вычислений с многозначными числами на основе свойств арифметических действий.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Построение и использование алгоритмов изученных случаев устных и письменных действий с многозначными числами.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Работа с текстовыми задачами</w:t>
      </w:r>
      <w:r>
        <w:rPr>
          <w:rFonts w:ascii="Times New Roman" w:hAnsi="Times New Roman"/>
          <w:color w:val="000000"/>
          <w:sz w:val="28"/>
        </w:rPr>
        <w:t xml:space="preserve"> (40 ч)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задачи, построение графических моделей и таблиц, планирование и реализация решения. Поиск разных способов решения.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Составные задачи в 2−4 действия с натуральными числами на смысл действий сложения, вычитания, умножения и деления, разностное и кратное сравнение чисел.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Задачи, содержащие зависимость между величинами вида a = b × c: путь − скорость − время (задачи на движение), объем выполненной работы − производительность труда − время (задачи на работу), стоимость – цена товара − количество товара (задачи на стоимость) и др.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Классификация простых задач изученных типов. Общий способ анализа и решения составной задачи.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 на определение начала, конца и продолжительности события.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 на нахождение чисел по их сумме и разности.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 на вычисление площадей фигур, составленных из прямоугольников и квадратов.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Сложение и вычитание изученных величин при решении задач.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Геометрические фигуры и величины</w:t>
      </w:r>
      <w:r>
        <w:rPr>
          <w:rFonts w:ascii="Times New Roman" w:hAnsi="Times New Roman"/>
          <w:color w:val="000000"/>
          <w:sz w:val="28"/>
        </w:rPr>
        <w:t xml:space="preserve"> (11 ч)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Прямоугольный параллелепипед, куб, их вершины, ребра и грани. Построение развертки и модели куба и прямоугольного параллелепипеда.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Единицы длины: миллиметр, сантиметр, дециметр, метр, километр, соотношения между ними.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Преобразование геометрических величин, сравнение их значений, сложение, вычитание, умножение и деление на натуральное число.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Величины и зависимости между ними</w:t>
      </w:r>
      <w:r>
        <w:rPr>
          <w:rFonts w:ascii="Times New Roman" w:hAnsi="Times New Roman"/>
          <w:color w:val="000000"/>
          <w:sz w:val="28"/>
        </w:rPr>
        <w:t xml:space="preserve"> (14 ч)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Наблюдение зависимостей между величинами и их фиксирование с помощью таблиц.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Измерение времени. Единицы измерения времени: год, месяц, неделя, сутки, час, минута, секунда. Определение времени по часам. Название месяцев и дней недели. Календарь. Соотношение между единицами измерения времени.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Единицы массы: грамм, килограмм, центнер, тонна, соотношения между ними.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Преобразование, сравнение, сложение и вычитание однородных величин.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Переменная. Выражение с переменной. Значение выражения с переменной.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Формула. Формулы площади и периметра прямоугольника: S = a ∙ b,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 = (a + b) × 2. Формулы площади и периметра квадрата: S = a ∙ а, P = 4 ∙ a.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Формула объема прямоугольного параллелепипеда: V = a × b × c. Формула объема куба: V = a × а × а.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Формула пути s = v × t и ее аналоги: формула стоимости С = а × х, формула работы А = w × t и др., их обобщенная запись с помощью формулы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a = b × c.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Наблюдение зависимостей между величинами, их фиксирование с помощью таблиц и формул.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Построение таблиц по формулам зависимостей и формул зависимостей по таблицам.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Алгебраические представления (10 ч)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Формула деления с остатком: a = b × c + r, r &lt; b.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Уравнение. Корень уравнения. Множество корней уравнения. Составные уравнения, сводящиеся к цепочке простых (вида а + х = b, а – х = b, x – a = b, а × х = b, а : х = b, x : a =b). Комментирование решения уравнений по компонентам действий.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Математический язык и элементы логики</w:t>
      </w:r>
      <w:r>
        <w:rPr>
          <w:rFonts w:ascii="Times New Roman" w:hAnsi="Times New Roman"/>
          <w:color w:val="000000"/>
          <w:sz w:val="28"/>
        </w:rPr>
        <w:t xml:space="preserve"> (14 ч)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Высказывание. Верные и неверные высказывания. Определение истинности и ложности высказываний. Построение простейших высказываний с помощью логических связок и слов «верно/неверно, что ...», «не», «если ..., то ...», «каждый», «все», «найдется», «всегда», «иногда».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Множество. Элемент множества. Знаки Î и Ï. Задание множества перечислением его элементов и свойством.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Пустое множество и его обозначение: Æ. Равные множества. Диаграмма Эйлера−Венна.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Подмножество. Знаки Ì и Ë . Пересечение множеств. Знак . Свойства пересечения множеств. Объединение множеств. Знак . Свойства объединения множеств.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Переменная. Формула.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Работа с информацией и анализ данных </w:t>
      </w:r>
      <w:r>
        <w:rPr>
          <w:rFonts w:ascii="Times New Roman" w:hAnsi="Times New Roman"/>
          <w:color w:val="000000"/>
          <w:sz w:val="28"/>
        </w:rPr>
        <w:t>(12 ч)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Использование таблиц для представления и  систематизации данных. Интерпретация данных таблицы.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Классификация элементов множества по свойству. Упорядочение и систематизация информации в справочной литературе.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 задач на упорядоченный перебор вариантов с помощью таблиц и дерева возможностей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Выполнение проектных работ по темам: «Из истории натуральных чисел», «Из истории календаря». Планирование поиска и организации информации Поиск информации в справочниках, энциклопедиях,  Интернет-ресурсах. Оформление и представление результатов выполнения проектных работ.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Творческие работы учащихся по теме: «Красота и симметрия в жизни».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Обобщение и систематизация знаний, изученных в 3 классе.</w:t>
      </w:r>
    </w:p>
    <w:p>
      <w:pPr>
        <w:jc w:val="both"/>
        <w:rPr>
          <w:rFonts w:ascii="Times New Roman" w:hAnsi="Times New Roman"/>
          <w:color w:val="000000"/>
          <w:sz w:val="28"/>
        </w:rPr>
      </w:pPr>
    </w:p>
    <w:p>
      <w:pPr>
        <w:jc w:val="both"/>
        <w:rPr>
          <w:rFonts w:ascii="Times New Roman" w:hAnsi="Times New Roman"/>
          <w:color w:val="000000"/>
          <w:sz w:val="28"/>
        </w:rPr>
      </w:pPr>
    </w:p>
    <w:p>
      <w:pPr>
        <w:jc w:val="both"/>
        <w:rPr>
          <w:rFonts w:ascii="Times New Roman" w:hAnsi="Times New Roman"/>
          <w:color w:val="000000"/>
          <w:sz w:val="28"/>
        </w:rPr>
      </w:pPr>
    </w:p>
    <w:p>
      <w:pPr>
        <w:jc w:val="both"/>
        <w:rPr>
          <w:rFonts w:ascii="Times New Roman" w:hAnsi="Times New Roman"/>
          <w:color w:val="000000"/>
          <w:sz w:val="28"/>
        </w:rPr>
      </w:pPr>
    </w:p>
    <w:p>
      <w:pPr>
        <w:jc w:val="both"/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 Календарно-тематическое планирование </w:t>
      </w:r>
    </w:p>
    <w:tbl>
      <w:tblPr>
        <w:tblStyle w:val="6"/>
        <w:tblW w:w="13301" w:type="dxa"/>
        <w:tblInd w:w="-11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795"/>
        <w:gridCol w:w="609"/>
        <w:gridCol w:w="10"/>
        <w:gridCol w:w="2800"/>
        <w:gridCol w:w="70"/>
        <w:gridCol w:w="6291"/>
        <w:gridCol w:w="9"/>
        <w:gridCol w:w="21"/>
        <w:gridCol w:w="703"/>
        <w:gridCol w:w="400"/>
        <w:gridCol w:w="400"/>
        <w:gridCol w:w="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420" w:hRule="atLeast"/>
        </w:trPr>
        <w:tc>
          <w:tcPr>
            <w:tcW w:w="1810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br w:type="page"/>
            </w: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Тема урока</w:t>
            </w:r>
          </w:p>
        </w:tc>
        <w:tc>
          <w:tcPr>
            <w:tcW w:w="63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Виды деятельности учащихся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360" w:hRule="atLeast"/>
        </w:trPr>
        <w:tc>
          <w:tcPr>
            <w:tcW w:w="1810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Множество и его элементы</w:t>
            </w:r>
          </w:p>
        </w:tc>
        <w:tc>
          <w:tcPr>
            <w:tcW w:w="63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</w:rPr>
              <w:t>Составлять множества, заданные перечислением и общим свойством элементов.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</w:rPr>
              <w:t>Обозначать множества, определять принадлежность элемента множеству, равенство и неравенство множеств, использовать для обозначения принадлежности элемента множеству знаки </w:t>
            </w:r>
            <w:r>
              <w:rPr>
                <w:rFonts w:ascii="Cambria" w:hAnsi="Cambria" w:cs="Arial"/>
                <w:color w:val="000000"/>
                <w:sz w:val="28"/>
                <w:szCs w:val="24"/>
              </w:rPr>
              <w:t>∉</w:t>
            </w: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и </w:t>
            </w:r>
            <w:r>
              <w:rPr>
                <w:rFonts w:ascii="Cambria" w:hAnsi="Cambria" w:cs="Arial"/>
                <w:color w:val="000000"/>
                <w:sz w:val="28"/>
                <w:szCs w:val="24"/>
              </w:rPr>
              <w:t>∈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</w:rPr>
              <w:t>Использовать знак  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 </w:t>
            </w:r>
            <w:r>
              <w:rPr>
                <w:rFonts w:ascii="Times New Roman" w:hAnsi="Times New Roman" w:cs="Arial"/>
                <w:color w:val="000000"/>
                <w:sz w:val="28"/>
              </w:rPr>
              <w:t>для обозначения пустого множества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</w:rPr>
              <w:t>Наглядно изображать множества с помощью диаграмм  Эйлера −Венна.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</w:rPr>
              <w:t>Повторять основной материал, изученный во 2 классе: нумерацию и способы действия с натуральными числами в пределах 1000, общий принцип и единицы измерения величин, таблицу умножения и деления, внетабличное умножение и деление, деление с остатком, анализ и решение текстовых задач и уравнений, решение примеров на порядок действий.</w:t>
            </w:r>
          </w:p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</w:rPr>
              <w:t>Понимать значение веры в себя в учебной деятельности, использовать правила, формирующие веру в себя, и оценивать свое умение применять эти правила (на основе согласованного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Обозначение множества.</w:t>
            </w:r>
          </w:p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Способы задания множеств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Равные множества. Число элементов множества.  Пустое множество 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Диаграмма  Эйлера-Венна.  </w:t>
            </w:r>
          </w:p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Знаки  </w:t>
            </w:r>
            <w:r>
              <w:rPr>
                <w:rFonts w:hint="eastAsia" w:ascii="Times New Roman" w:hAnsi="MS Gothic" w:eastAsia="MS Gothic" w:cs="MS Gothic"/>
                <w:color w:val="000000"/>
                <w:sz w:val="28"/>
                <w:szCs w:val="24"/>
              </w:rPr>
              <w:t>∉</w:t>
            </w:r>
            <w:r>
              <w:rPr>
                <w:rFonts w:ascii="Times New Roman" w:hAnsi="Times New Roman" w:cs="Calibri"/>
                <w:color w:val="000000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 </w:t>
            </w:r>
            <w:r>
              <w:rPr>
                <w:rFonts w:ascii="Cambria" w:hAnsi="Cambria" w:cs="Arial"/>
                <w:color w:val="000000"/>
                <w:sz w:val="28"/>
                <w:szCs w:val="24"/>
              </w:rPr>
              <w:t>∈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5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Решение вычислительных примеров, задач, уравнений  на повторение курса 2 класса.</w:t>
            </w:r>
          </w:p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 (С-1, 2)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5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Подмножество.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Знаки </w:t>
            </w:r>
            <w:r>
              <w:rPr>
                <w:rFonts w:ascii="Cambria" w:hAnsi="Cambria" w:cs="Arial"/>
                <w:color w:val="000000"/>
                <w:sz w:val="28"/>
                <w:szCs w:val="24"/>
              </w:rPr>
              <w:t>⊂</w:t>
            </w: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 и </w:t>
            </w:r>
            <w:r>
              <w:rPr>
                <w:rFonts w:ascii="Cambria" w:hAnsi="Cambria" w:cs="Arial"/>
                <w:color w:val="000000"/>
                <w:sz w:val="28"/>
                <w:szCs w:val="24"/>
              </w:rPr>
              <w:t>⊄</w:t>
            </w:r>
          </w:p>
        </w:tc>
        <w:tc>
          <w:tcPr>
            <w:tcW w:w="63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Устанавливать, является ли одно множество подмножеством другого, записывать результат с помощью знаков, изображать множество и его подмножество на диаграмме Эйлера −Венна.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Находить объединение и пересечение множеств, записывать результат с помощью знаков и  изображать объединение и пересечение множеств на диаграмме Эйлера −Венна, моделировать пересечение геометрических фигур с помощью предметных моделей.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Исследовать свойства объединения и пересечения множеств (переместительное, сочетательное) с помощью диаграмм Эйлера −Венна, записывать в буквенном виде, устанавливать их аналогию с переместительным и сочетательным свойствами сложения и умножения чисел.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Разбивать множества на части (классифицировать).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свойства объединения непересекающихся множеств (сложения) и нахождения части множества (вычитания), устанавливать их аналогию со сложением и вычитанием чисел.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Использовать язык множеств  для решения логических задач.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общий способ решения задач на приведение к единице, применять его для решения задач.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способ записи внетабличного умножения в столбик, применять его для вычислений.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на порядок действий, уравнения изученных типов, простые и составные задачи с числовыми и буквенными данными (2−6 действий), сравнивать разные способы вычислений и решения задач, выбирать наиболее рациональный способ.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Находить значения буквенных выражений при данных  значениях букв, представлять данные в таблице, выявлять закономерности.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Использовать взаимосвязь между компонентами и результатами сложения и вычитания для упрощения вычислений.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Фиксировать индивидуальное затруднение при построении нового способа действия, определять его место и причину, и оценивать свое умение это делать  (на основе применения соответствующих эталонов).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2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Задачи на приведение к 1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(первый тип)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Разбиение множества на части. Классификация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2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Подмножество. Задачи на приведение к 1 (первый тип)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 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(С-3)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2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10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Пересечение множеств. Знак 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∩</w:t>
            </w: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 Свойства пересечения множеств.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2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Пересечение множеств и его свойства. 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(С-4)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2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Задачи на приведение к 1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(второй тип)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Объединение множеств. Знак U.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Запись умножения в столбик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3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15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Свойства объединения множеств.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(С-5)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16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Сложение и вычитание множеств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Множества  и  операции  над  ними.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Задачи  на  приведение  к 1.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Контрольная работа №1  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по теме «Множество»</w:t>
            </w:r>
          </w:p>
        </w:tc>
        <w:tc>
          <w:tcPr>
            <w:tcW w:w="63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изученные способы действий для решения задач в типовых и поисковых ситуациях.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Контролировать правильность и полноту выполнения изученных способов действий.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Выявлять причину ошибки и корректировать ее, оценивать свою работу.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20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21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Выполнение  проектных работ по теме: «Из истории  натуральных чисел»</w:t>
            </w:r>
          </w:p>
        </w:tc>
        <w:tc>
          <w:tcPr>
            <w:tcW w:w="63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Планировать поиск и организацию информации, искать информацию в учебнике, справочниках, энциклопедиях, Интернет-ресурсах, оформлять и представлять результаты выполнения проектных работ.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Работать в группах: распределять роли между членами группы, планировать работу, распределять виды работ, определять сроки, представлять результаты с помощью сообщений, рисунков, средств ИКТ, составлять «Задачник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класса», оценивать результат работы.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простейшие приемы погашения негативных эмоций при работе в паре, группе,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22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Нумерация многозначных чисел.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Многозначные числа.</w:t>
            </w:r>
          </w:p>
        </w:tc>
        <w:tc>
          <w:tcPr>
            <w:tcW w:w="63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Читать и записывать натуральные числа в пределах триллиона (12 разрядов), выделять классы, разряды, число единиц каждого разряда.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Определять и называть цифру каждого разряда, общее  количество единиц данного разряда, содержащихся в числе, представлять числа в виде суммы разрядных слагаемых.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Устанавливать аналогию десятичной позиционной системы записи чисел и десятичной системы мер.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Устанавливать правила поразрядного сравнения натуральных чисел, применять их для сравнения многозначных чисел.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Записывать многозначные числа римскими цифрами.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Складывать и вычитать многозначные числа, решать примеры, задачи и уравнения на сложение и вычитание  многозначных чисел.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 составные задачи изученных типов, составлять число вые и буквенные выражения к задачам и задачи по заданным выражениям.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Сравнивать выражения на основе взаимосвязи между  компонентами и результатами действий.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Составлять план своей учебной деятельности при открытии нового знания на уроке, и оценивать свое умение  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23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Сравнение многозначных чисел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24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Нумерация и сравнение многозначных чисел.</w:t>
            </w:r>
          </w:p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(С-6)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25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Сложение и вычитание многозначных чисел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26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Сложение и вычитание многозначных чисел   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(С-7)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27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Сложение и вычитание многозначных чисел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28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Сложение и вычитание многозначных чисел    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(С-8)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29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Сложение и вычитание многозначных чисел  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30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Контрольная работа №2</w:t>
            </w:r>
          </w:p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«Сложение и вычитание многозначных чисел».</w:t>
            </w:r>
          </w:p>
        </w:tc>
        <w:tc>
          <w:tcPr>
            <w:tcW w:w="63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изученные способы действий для решения  задач в типовых и поисковых ситуациях.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Контролировать правильность и полноту выполнения изученных способов действий.</w:t>
            </w:r>
          </w:p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Выявлять причину ошибки и корректировать ее, оценивать свою работу.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Анализ контрольной работы.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Умножение и деление чисел на 10, 100, 1000….</w:t>
            </w:r>
          </w:p>
        </w:tc>
        <w:tc>
          <w:tcPr>
            <w:tcW w:w="63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и применять алгоритмы умножения и деления на 10, 100 и т.д., умножения и деления круглых чисел (без остатка).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Обосновывать правильность своих действий с помощью построенных алгоритмов, осуществлять самоконтроль, коррекцию своих ошибок.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Составлять числовые и буквенные выражения к задачам, находить их значение, закреплять сложение и вычитание многозначных чисел.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Находить подмножества, объединение и пересечение заданных множеств, строить диаграмму Эйлера − Венна.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задачи на нахождение периметра треугольника, площади фигур, составленных из прямоугольников.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простейшие приемы развития своей памяти,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3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Умножение и деление чисел на 10, 100, 1000….     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(С-9)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2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Умножение и деление чисел.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30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35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Умножение и деление чисел  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(С-10)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 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2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36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Единицы длины</w:t>
            </w:r>
          </w:p>
        </w:tc>
        <w:tc>
          <w:tcPr>
            <w:tcW w:w="63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Уточнять соотношение между единицами длины, устанавливать соотношения между единицами массы: 1 г, 1 кг,1 ц, 1 т.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Выводить общее правило перехода к большим меркам и перехода к меньшим меркам, применять это правило для преобразования единиц длины и массы.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Сравнивать, складывать и вычитать однородные величины (длина, масса).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типов, находить некорректные формулировки задач и корректировать их, составлять числовые и буквенные выражения к задачам и находить их значение.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метод наблюдения в учебной деятельности,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30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Единицы длины     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(С-11)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3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Единицы массы. Грамм. Тонна. Центнер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30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Единицы массы </w:t>
            </w:r>
            <w:r>
              <w:rPr>
                <w:rFonts w:ascii="Times New Roman" w:hAnsi="Times New Roman" w:cs="Arial"/>
                <w:bCs/>
                <w:color w:val="000000"/>
                <w:sz w:val="28"/>
                <w:szCs w:val="24"/>
              </w:rPr>
              <w:t>(С-12)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5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40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Единицы длины и единицы массы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8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Контрольная работа №3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 Операции с многозначными числами»</w:t>
            </w:r>
          </w:p>
        </w:tc>
        <w:tc>
          <w:tcPr>
            <w:tcW w:w="637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Знать десятичный состав многозначных чисел.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Уметь выполнять операции с многозначными числами, с именованными числами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Уметь использовать распределительное свойство умножения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2321" w:type="dxa"/>
          <w:trHeight w:val="8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 контрольной работы.</w:t>
            </w:r>
          </w:p>
        </w:tc>
        <w:tc>
          <w:tcPr>
            <w:tcW w:w="637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1704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00" w:lineRule="atLeast"/>
              <w:jc w:val="center"/>
              <w:rPr>
                <w:rFonts w:ascii="Times New Roman" w:hAnsi="Times New Roman" w:cs="Arial"/>
                <w:color w:val="000000"/>
                <w:sz w:val="28"/>
              </w:rPr>
            </w:pP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666666"/>
                <w:sz w:val="28"/>
                <w:szCs w:val="24"/>
              </w:rPr>
            </w:pPr>
          </w:p>
        </w:tc>
        <w:tc>
          <w:tcPr>
            <w:tcW w:w="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666666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00" w:lineRule="atLeast"/>
              <w:jc w:val="center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300" w:type="dxa"/>
          <w:trHeight w:val="1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8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многозначного числа</w:t>
            </w:r>
          </w:p>
          <w:p>
            <w:pPr>
              <w:spacing w:after="0" w:line="18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 однозначное</w:t>
            </w:r>
          </w:p>
        </w:tc>
        <w:tc>
          <w:tcPr>
            <w:tcW w:w="63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и применять алгоритмы умножения и деления многозначного числа на однозначное (и сводящиеся к ним случаи).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Записывать деление углом (с остатком и без остатка).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алгоритм деления с остатком многозначных круглых чисел.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общий способ решения задач «по сумме и разности».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и интерпретировать данные таблицы.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типов, составлять задачи по заданным выражениям.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Составлять, читать и записывать числовые и буквенные выражения, содержащие все 4 арифметические действия, находить значения выражений.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Преобразовывать единицы длины и массы, выполнять сравнение, сложение и вычитание именованных чисел.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простейшие геометрические построения с помощью циркуля и линейки, составлять фигуры из частей.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Определять вид многоугольников, находить в них прямые, тупые и острые углы.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Определять вид модели, применять метод моделирования в учебной деятельности, и оценивать свое умение это делать (на основе применения эталона).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правила ведения диалога и правила поведения в позиции «критик» при коммуникации в учебной</w:t>
            </w:r>
          </w:p>
          <w:p>
            <w:pPr>
              <w:spacing w:after="0" w:line="18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деятельности, и оценивать свое умение это делать (на основе применения эталона).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многозначного числа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 однозначное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45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многозначных круглых чисел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46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по сумме и разности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многозначных круглых чисел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по сумме и разности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(С-13)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многозначного числа на однозначное число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49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многозначного числа на однозначное число 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(С-14)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50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многозначного числа с нулем посередине на однозначное число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многозначного числа нулем на конце на однозначное число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многозначного числа с нулем посередине и на конце на однозначное число   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(С-15)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круглых чисел, сводящееся к делению на однозначное число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круглых чисел, сводящееся к делению на однозначное число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(С-16)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55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на однозначное число с остатком.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круглых чисел с остатком.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56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Деление на однозначное число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( и сводящиеся к нему случаи деления круглых чисел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)    (С-17)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5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и деление на многозначное число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Контрольная работа №4</w:t>
            </w:r>
          </w:p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 теме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«Умножение и деление многозначных чисел на однозначные»</w:t>
            </w:r>
          </w:p>
        </w:tc>
        <w:tc>
          <w:tcPr>
            <w:tcW w:w="63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изученные способы действий для решения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задач в типовых и поисковых ситуациях.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Пошагово контролировать правильность и полноту выполнения изученных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Выявлять причину ошибки и корректировать ее,</w:t>
            </w:r>
          </w:p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оценивать свою работу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 контрольной работы.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5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60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Преобразование фигур</w:t>
            </w:r>
          </w:p>
        </w:tc>
        <w:tc>
          <w:tcPr>
            <w:tcW w:w="63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преобразование фигур на плоскости (на клетчатой бумаге).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Устанавливать свойства фигур, симметричных относительно прямой, чертить симметричные фигуры (на клетчатой бумаге).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Наблюдать зависимости между величинами и фиксировать их с помощью таблиц.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Наблюдать симметрию в рисунках, буквах, словах, текстах, в стихах, музыке, в природе, собирать материал по заданной теме, свои симметричные фигуры, составлять узоры с помощью параллельного переноса, описывать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правила их составления.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правила ролевого взаимодействия «автора» с «понимающим» и «критиком» при коммуникации в учебной деятельности,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Симметрия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Симметрия    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(С-18)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Симметричные фигуры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Меры времени. Календарь.</w:t>
            </w:r>
          </w:p>
        </w:tc>
        <w:tc>
          <w:tcPr>
            <w:tcW w:w="63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Сравнивать события по времени непосредственно.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Устанавливать соотношения между общепринятыми единицами времени: год, месяц, неделя, сутки, час, минута, секунда; преобразовывать, сравнивать, складывать и вычитать значения времени, выраженные в заданных единицах измерения.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Разрешать житейские ситуации, требующие умения находить значение времени событий. Определять время по часам; использовать календарь, название месяцев, дней недели.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задачи на нахождение начала события, завершения события, продолжительности события.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Собирать и представлять информацию по заданному плану и теме, выбранной из заданного списка тем.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Составлять, читать и записывать числовые и буквенные выражения, содержащие все 4 арифметические действия, находить значения выражений.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Измерять длины отрезков, строить отрезки заданной длины, определять вид углов многоугольника, исполнять алгоритмы, преобразовывать фигуры клетчатой бумаге (параллельный перенос).</w:t>
            </w:r>
          </w:p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простейшие приемы ораторского искусства,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65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Календарь. Неделя.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66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Календарь. Неделя.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(С-20)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Таблица мер времени.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8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68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8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Часы.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Таблица мер времени. Часы.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(С-21)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70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Сравнение, сложение и вычитание единиц времени.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Сравнение, сложение и вычитание единиц времени.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(С-22)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Переменная.</w:t>
            </w:r>
          </w:p>
        </w:tc>
        <w:tc>
          <w:tcPr>
            <w:tcW w:w="63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Обозначать переменную буквой, составлять выражения с переменной, находить в простейших случаях значение выражения с переменной и множество значений выражения с переменной.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Находить верные (истинные) и неверные (ложные) высказывания, обосновывать в простейших случаях их истинность и ложность, строить верные и неверные высказывания с помощью логических связок и слов  «верно (неверно), что ...», «не», «если ..., то ...», «каждый», «все», «найдется», «всегда», «иногда».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на клетчатой бумаге фигуры, симметричные данной.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правила самостоятельного закрепления нового знания,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Выражения с переменной.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Высказывание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8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75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Переменная. Высказывание.</w:t>
            </w:r>
          </w:p>
          <w:p>
            <w:pPr>
              <w:spacing w:after="0" w:line="18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(С-23)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76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Равенство и неравенство.</w:t>
            </w:r>
          </w:p>
        </w:tc>
        <w:tc>
          <w:tcPr>
            <w:tcW w:w="6361" w:type="dxa"/>
            <w:gridSpan w:val="2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Определять, обосновывать и опровергать истинность и ложность равенств и неравенств, находить множество значений переменной, при которых равенство (неравенство) является верным, записывать высказывания на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математическом языке в виде равенств.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Различать выражения, равенства и уравнения, повторять и систематизировать знания о видах и способах решения простых уравнений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  <w:t>(a + x = b; a − x = b; x − a = b, a x = b; a : x = b; x : a = b).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Составлять в простейших случаях уравнение как математическую модель текстовой задачи.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и применять алгоритм решения составных уравнений, решать простые и составные уравнения, комментировать решение, называя компоненты действий.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Составлять, читать и записывать числовые и буквенные выражения, содержащие все 4 арифметические действия, определять порядок действий в выражениях, находить значения выражений.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Составлять таблицы, анализировать и интерпретировать их данные.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Моделировать пересечение геометрических фигур с помощью предметных моделей.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Систематизировать основные свойства сложения и умножения, записывать их в буквенном виде, применять для упрощения вычислений.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Определять время по часам, выполнять сравнение, сложение и вычитание значений времени.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алгоритм обобщения,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Уравнения.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Равенство и неравенство. Уравнения.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(С-24)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79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Упрощение уравнений.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2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80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Составные уравнения.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0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0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Составные уравнения.</w:t>
            </w:r>
          </w:p>
          <w:p>
            <w:pPr>
              <w:spacing w:after="0" w:line="20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(С-25)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82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Контрольная работа№5  по теме</w:t>
            </w:r>
          </w:p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«Уравнения»  </w:t>
            </w:r>
          </w:p>
        </w:tc>
        <w:tc>
          <w:tcPr>
            <w:tcW w:w="63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изученные способы действий для решения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задач в типовых и поисковых ситуациях.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Контролировать правильность и полноту выполнения изученных способов действий.</w:t>
            </w:r>
          </w:p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Выявлять причину ошибки и корректировать ее, оценивать свою работу.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83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 контрольной работы.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0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84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Формула. Формулы площади и периметра прямоугольника: S = a ∙ b, P = (a + b) × 2.</w:t>
            </w:r>
          </w:p>
        </w:tc>
        <w:tc>
          <w:tcPr>
            <w:tcW w:w="63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формулы площади и периметра прямоугольника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(S = a ∙ b, P = (a + b) × 2),  площади и периметра квадрата   (S = a ∙ а, P = 4 ∙ a),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 объема прямоугольного параллелепипеда (V = a × b × c), куба (V = a × а × а),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деления с остатком (a = b · c + r, r &lt; b), применять их для решения задач.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Составлять таблицы, анализировать и интерпретировать их данные, обобщать выявленные закономерности и записывать их в виде формул.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Систематизировать частные случаи арифметических действий с 0 и 1, записывать в буквенном виде, применять для вычислений.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типов, составлять задачи по заданным выражениям.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Изготавливать предметную модель куба по ее развертке.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самоконтроль и самооценку своих учебных действий,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85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Формула объема прямоугольного параллеле-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пипеда: V = a × b × c.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0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86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Формулы площади и периметра прямоугольника, объема прямоугольного параллелепипеда.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(С-26)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6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Формула деления с остатком: a = b · c + r,  r &lt; b.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0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 Решение задач по формуле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40" w:hRule="atLeast"/>
        </w:trPr>
        <w:tc>
          <w:tcPr>
            <w:tcW w:w="18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89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Формулы.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(С-27)</w:t>
            </w:r>
          </w:p>
        </w:tc>
        <w:tc>
          <w:tcPr>
            <w:tcW w:w="63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2110" w:type="dxa"/>
          <w:trHeight w:val="60" w:hRule="atLeast"/>
        </w:trPr>
        <w:tc>
          <w:tcPr>
            <w:tcW w:w="396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90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Скорость, время, расстояние.</w:t>
            </w:r>
          </w:p>
        </w:tc>
        <w:tc>
          <w:tcPr>
            <w:tcW w:w="6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Наблюдать зависимости между величинами “скорость −время − расстояние” при равномерном прямолинейном движении с помощью графических моделей, фиксировать значения величин в таблицах, выявлять закономерности и строить соответствующие формулы зависимостей.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формулу пути (s = v × t), использовать ее для решения задач на движение, моделировать и анализировать условие задач с помощью таблиц.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Отмечать на чертеже точки, принадлежащие и не принадлежащие данной прямой, обозначать точки и прямые, записывать принадлежность точки прямой с помощью знаков и 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Систематизировать основные свойства вычитания, использовать их для упрощения вычислений.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Устанавливать соотношения между единицами времени, преобразовывать их, сравнивать, складывать и вычитать значения времени.90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Фиксировать шаги учебной деятельности (12 шагов), определять место и причину затруднения в коррекционной деятельности, и оценивать свое умение это делать (на основе применения соответствующих эталонов).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6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91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Изображение движение объекта на числовом луче.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Формула пути: s = v · t.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6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92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по формуле пути: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s = v · t.     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(С-28)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93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Построение формул зависимости между величинами, описывающими движение, с использованием таблиц и числового луча.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0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94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Построение формул зависимости между величинами, описывающими движение, с использованием таблиц и числового луча.   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(С-29)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0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95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движение с использованием схем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96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движение с использованием таблиц.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0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0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97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движение с использованием схем и таблиц.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 </w:t>
            </w:r>
          </w:p>
          <w:p>
            <w:pPr>
              <w:spacing w:after="0" w:line="20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(С-30)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98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движение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0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0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99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0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движение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100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движение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(С-31)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101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Контрольная работа№6  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 теме «Решение задач на движение»</w:t>
            </w:r>
          </w:p>
        </w:tc>
        <w:tc>
          <w:tcPr>
            <w:tcW w:w="6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изученные способы действий для решения задач в типовых и поисковых ситуациях.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Контролировать правильность и полноту выполнения изученных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Выявлять причину ошибки и корректировать ее, оценивать свою работу.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102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 контрольной работы.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103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на двузначное число</w:t>
            </w:r>
          </w:p>
        </w:tc>
        <w:tc>
          <w:tcPr>
            <w:tcW w:w="6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и применять алгоритмы умножения на двузначное число и сводящихся к нему случаев умножения круглых чисел, записывать умножение на двузначное число в столбик, проверять правильность выполнения действий с помощью алгоритма и вычислений на калькуляторе.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Наблюдать зависимости между величинами “стоимость − цена − количество товара” с помощью таблиц, выявлять закономерности и строить соответствующие  формулы зависимостей.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формулу стоимости (С = а × n), использовать  ее для решения задач на покупку товара, моделировать и анализировать условие задач с помощью таблиц.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Фиксировать с помощью равенства отношения «больше (меньше) на…», «больше (меньше) в…», и наоборот,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устанавливать данные отношения между переменными по равенствам.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Определять делители и кратные заданного числа.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Преобразовывать единицы длины, площади, массы, времени, стоимости.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Использовать взаимосвязи между компонентами и результатами арифметических действий и их свойства для сравнения выражений и упрощения вычислений.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Исследовать взаимное расположение фигур на плоскости и в пространстве, находить и сравнивать объемы куба и прямоугольного параллелепипеда.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Классифицировать множество объектов по заданному свойству, и оценивать свое умение это делать (на основе применения соответствующих эталонов).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104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Стоимость, цена, количество товара.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Формула стоимости: С = a · n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105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на двузначное число.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Формула стоимости.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(С-32)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106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круглых чисел, сводящееся к умножению на двузначное число.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107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формулу стоимости.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108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на двузначное число.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формулу стоимости.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(С-33)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109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на трехзначное число.</w:t>
            </w:r>
          </w:p>
        </w:tc>
        <w:tc>
          <w:tcPr>
            <w:tcW w:w="6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и применять алгоритмы умножения на трехзначное число, записывать умножение на трехзначное число в столбик, проверять правильность выполнения действий с помощью алгоритма и вычислений на калькуляторе.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Устанавливать аналогию между задачами на движение  и задачами на стоимость.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Преобразовывать и выполнять сложение и вычитание значений длины, площади, массы, времени.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Чертить прямые с помощью линейки, устанавливать принадлежность точки прямой, записывать результат с помощью знаков и 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Читать и записывать числа римскими цифрами.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Исполнять вычислительные алгоритмы, заданные в виде схем и блок-схем, фиксировать результаты вычислений в таблице, записывать заданную программу действий с помощью числового выражения.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алгоритм исправления ошибок,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6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110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на трехзначное число.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  111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2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на трехзначное число.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(С-34)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4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112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Работа, производительность, время работы.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Формула работы: А = w × t.</w:t>
            </w:r>
          </w:p>
        </w:tc>
        <w:tc>
          <w:tcPr>
            <w:tcW w:w="6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Наблюдать зависимости между величинами “объем выполненной работы − производительность – время работы” с помощью таблиц, выявлять закономерности и строить соответствующие формулы зависимостей.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Строить формулу работы (А = w × t), использовать ее для решения задач на работу, моделировать и анализировать условие задач с помощью таблиц.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Решать вычислительные примеры, уравнения, простые и составные задачи изученных типов.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Сравнивать значения единиц длины, массы, времени.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Записывать заданную программу действий с помощью числового выражения.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Перечислять элементы множества, заданного свойством, находить объединение и пересечение множеств, строить диаграмму Эйлера − Венна множеств.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Выполнять задания поискового и творческого характера.</w:t>
            </w:r>
          </w:p>
          <w:p>
            <w:pPr>
              <w:spacing w:after="0" w:line="14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Фиксировать шаги коррекционной деятельности (12 шагов), и оценивать свое умение это делать (на основе применения эталона).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6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113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формулу работы.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6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114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формулу работы.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(С-35)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6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115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на двузначное и трехзначное число. Решение задач на формулу пути, стоимости, работы.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6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116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на двузначное и трехзначное число. Решение задач на формулу пути, стоимости, работы.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16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117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160" w:lineRule="atLeast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на двузначное и трехзначное число. Решение задач на формулу пути, стоимости, работы.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40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118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Контрольная работа№7  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«Умножение на двузначное и трехзначное число. Решение задач на формулу пути, стоимости, работы».</w:t>
            </w:r>
          </w:p>
        </w:tc>
        <w:tc>
          <w:tcPr>
            <w:tcW w:w="6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изученные способы действий для решения задач в типовых и поисковых ситуациях.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Контролировать правильность и полноту выполнения изученных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Выявлять причину ошибки и корректировать ее, оценивать свою работу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30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119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 контрольной работы.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120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Формула произведения: а = b · c.</w:t>
            </w:r>
          </w:p>
        </w:tc>
        <w:tc>
          <w:tcPr>
            <w:tcW w:w="6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Повторять и систематизировать изученные знания.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Пошагово контролировать выполняемое действие, при необходимости выявлять причину ошибки и корректировать ее.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Собирать информацию в справочной литературе, Интернет-источниках о великих людях, кодировать и расшифровывать их высказывания (действия с числами в пределах95 100), , фамилии (умножение многозначных чисел), составлять «Задачник 3 класса».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Работать в группах: распределять роли между членами группы, планировать работу, распределять виды работ, определять сроки, представлять результаты с помощью сообщений, рисунков, средств ИКТ, оценивать результат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работы.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Систематизировать свои достижения, представлять их, выявлять свои проблемы, планировать способы их решения.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121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на формулу произведения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122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Классификация задач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123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разных типов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124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Решение задач разных типов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(С-36)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125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круглых чисел, сводящееся к умножению на трехзначное число.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126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многозначных чисел.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127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многозначных чисел.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(С-37)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128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многозначных чисел.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129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Контрольная работа№8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Умножение многозначных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чисел. Решение задач разных типов »</w:t>
            </w:r>
          </w:p>
        </w:tc>
        <w:tc>
          <w:tcPr>
            <w:tcW w:w="6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изученные способы действий для решения задач в типовых и поисковых ситуациях.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Контролировать правильность и полноту выполнения изученных способов действий.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Выявлять причину ошибки и корректировать ее, оценивать свою работу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40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130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 контрольной работы.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44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131-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133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Повторение изученного.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  <w:tc>
          <w:tcPr>
            <w:tcW w:w="6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Повторять и систематизировать изученные знания.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онтролировать выполняемое действие, при необходимости выявлять причину ошибки и корректировать ее.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28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134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Итоговая  контрольная работа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330" w:type="dxa"/>
          <w:trHeight w:val="420" w:hRule="atLeast"/>
        </w:trPr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hint="default" w:ascii="Times New Roman" w:hAnsi="Times New Roman" w:cs="Arial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135</w:t>
            </w:r>
            <w:r>
              <w:rPr>
                <w:rFonts w:hint="default" w:ascii="Times New Roman" w:hAnsi="Times New Roman" w:cs="Arial"/>
                <w:color w:val="000000"/>
                <w:sz w:val="28"/>
                <w:szCs w:val="24"/>
                <w:lang w:val="ru-RU"/>
              </w:rPr>
              <w:t>-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136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Анализ ошибок</w:t>
            </w:r>
          </w:p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 коррекция знаний</w:t>
            </w:r>
          </w:p>
        </w:tc>
        <w:tc>
          <w:tcPr>
            <w:tcW w:w="6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cs="Arial"/>
                <w:color w:val="000000"/>
                <w:sz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PragmaticaC">
    <w:altName w:val="Gabriola"/>
    <w:panose1 w:val="00000000000000000000"/>
    <w:charset w:val="CC"/>
    <w:family w:val="decorative"/>
    <w:pitch w:val="default"/>
    <w:sig w:usb0="00000000" w:usb1="00000000" w:usb2="00000000" w:usb3="00000000" w:csb0="0000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ewtonCSanPin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1D"/>
    <w:multiLevelType w:val="multilevel"/>
    <w:tmpl w:val="FFFFFF1D"/>
    <w:lvl w:ilvl="0" w:tentative="0">
      <w:start w:val="1"/>
      <w:numFmt w:val="bullet"/>
      <w:pStyle w:val="71"/>
      <w:lvlText w:val="–"/>
      <w:lvlJc w:val="left"/>
      <w:pPr>
        <w:ind w:firstLine="680"/>
      </w:pPr>
      <w:rPr>
        <w:rFonts w:hint="default" w:ascii="Times New Roman" w:hAnsi="Times New Roman"/>
      </w:rPr>
    </w:lvl>
    <w:lvl w:ilvl="1" w:tentative="0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hint="default" w:ascii="Symbol" w:hAnsi="Symbol"/>
      </w:rPr>
    </w:lvl>
    <w:lvl w:ilvl="2" w:tentative="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hint="default" w:ascii="Courier New" w:hAnsi="Courier New"/>
      </w:rPr>
    </w:lvl>
    <w:lvl w:ilvl="3" w:tentative="0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hint="default" w:ascii="Symbol" w:hAnsi="Symbol"/>
      </w:rPr>
    </w:lvl>
    <w:lvl w:ilvl="6" w:tentative="0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hint="default" w:ascii="Courier New" w:hAnsi="Courier New"/>
      </w:rPr>
    </w:lvl>
    <w:lvl w:ilvl="7" w:tentative="0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974"/>
    <w:rsid w:val="00034252"/>
    <w:rsid w:val="0007653D"/>
    <w:rsid w:val="00076E52"/>
    <w:rsid w:val="00095525"/>
    <w:rsid w:val="000B2DC9"/>
    <w:rsid w:val="000F1F55"/>
    <w:rsid w:val="00112805"/>
    <w:rsid w:val="00124517"/>
    <w:rsid w:val="001914A4"/>
    <w:rsid w:val="001A5168"/>
    <w:rsid w:val="001C32A1"/>
    <w:rsid w:val="002330AE"/>
    <w:rsid w:val="002561CE"/>
    <w:rsid w:val="00262CA7"/>
    <w:rsid w:val="0028147D"/>
    <w:rsid w:val="00285F12"/>
    <w:rsid w:val="00287EB2"/>
    <w:rsid w:val="002D363F"/>
    <w:rsid w:val="00364EE5"/>
    <w:rsid w:val="003F6EE2"/>
    <w:rsid w:val="00434472"/>
    <w:rsid w:val="004769B7"/>
    <w:rsid w:val="00494FB2"/>
    <w:rsid w:val="004F4F4D"/>
    <w:rsid w:val="00517385"/>
    <w:rsid w:val="005338EC"/>
    <w:rsid w:val="005459FF"/>
    <w:rsid w:val="0055162D"/>
    <w:rsid w:val="00556E8A"/>
    <w:rsid w:val="005579AD"/>
    <w:rsid w:val="00580FEC"/>
    <w:rsid w:val="00594C08"/>
    <w:rsid w:val="005E36FA"/>
    <w:rsid w:val="006A20D0"/>
    <w:rsid w:val="006D216F"/>
    <w:rsid w:val="006E198C"/>
    <w:rsid w:val="006F07A2"/>
    <w:rsid w:val="006F0FD4"/>
    <w:rsid w:val="007F1027"/>
    <w:rsid w:val="0080767E"/>
    <w:rsid w:val="00822D3B"/>
    <w:rsid w:val="008327D4"/>
    <w:rsid w:val="00883229"/>
    <w:rsid w:val="008D2FDC"/>
    <w:rsid w:val="00994687"/>
    <w:rsid w:val="00A12621"/>
    <w:rsid w:val="00A77B37"/>
    <w:rsid w:val="00AA18C7"/>
    <w:rsid w:val="00AD6BAC"/>
    <w:rsid w:val="00B316F2"/>
    <w:rsid w:val="00B35F6D"/>
    <w:rsid w:val="00B563EA"/>
    <w:rsid w:val="00B6350B"/>
    <w:rsid w:val="00B75E47"/>
    <w:rsid w:val="00B94863"/>
    <w:rsid w:val="00BC7E8C"/>
    <w:rsid w:val="00C54BF4"/>
    <w:rsid w:val="00C80B45"/>
    <w:rsid w:val="00CB4AB8"/>
    <w:rsid w:val="00CD6B5A"/>
    <w:rsid w:val="00D24D99"/>
    <w:rsid w:val="00D73829"/>
    <w:rsid w:val="00D87F43"/>
    <w:rsid w:val="00DC08C4"/>
    <w:rsid w:val="00DF160A"/>
    <w:rsid w:val="00E32499"/>
    <w:rsid w:val="00E628F8"/>
    <w:rsid w:val="00EA33F1"/>
    <w:rsid w:val="00F46D66"/>
    <w:rsid w:val="00F56224"/>
    <w:rsid w:val="00F907AA"/>
    <w:rsid w:val="00FC7B36"/>
    <w:rsid w:val="00FF6974"/>
    <w:rsid w:val="05C02C61"/>
    <w:rsid w:val="2B4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2"/>
    <w:basedOn w:val="1"/>
    <w:next w:val="1"/>
    <w:link w:val="22"/>
    <w:qFormat/>
    <w:locked/>
    <w:uiPriority w:val="9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4">
    <w:name w:val="heading 3"/>
    <w:basedOn w:val="1"/>
    <w:next w:val="1"/>
    <w:link w:val="21"/>
    <w:qFormat/>
    <w:uiPriority w:val="99"/>
    <w:pPr>
      <w:keepNext/>
      <w:spacing w:before="240" w:after="6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locked/>
    <w:uiPriority w:val="99"/>
    <w:rPr>
      <w:rFonts w:cs="Times New Roman"/>
      <w:i/>
      <w:iCs/>
    </w:rPr>
  </w:style>
  <w:style w:type="character" w:styleId="8">
    <w:name w:val="Hyperlink"/>
    <w:basedOn w:val="5"/>
    <w:uiPriority w:val="99"/>
    <w:rPr>
      <w:rFonts w:cs="Times New Roman"/>
      <w:color w:val="0000FF"/>
      <w:u w:val="single"/>
    </w:rPr>
  </w:style>
  <w:style w:type="character" w:styleId="9">
    <w:name w:val="page number"/>
    <w:basedOn w:val="5"/>
    <w:uiPriority w:val="99"/>
    <w:rPr>
      <w:rFonts w:cs="Times New Roman"/>
    </w:rPr>
  </w:style>
  <w:style w:type="character" w:styleId="10">
    <w:name w:val="Strong"/>
    <w:basedOn w:val="5"/>
    <w:qFormat/>
    <w:uiPriority w:val="99"/>
    <w:rPr>
      <w:rFonts w:cs="Times New Roman"/>
      <w:b/>
    </w:rPr>
  </w:style>
  <w:style w:type="paragraph" w:styleId="11">
    <w:name w:val="caption"/>
    <w:basedOn w:val="1"/>
    <w:next w:val="1"/>
    <w:qFormat/>
    <w:locked/>
    <w:uiPriority w:val="99"/>
    <w:pPr>
      <w:spacing w:after="200" w:line="276" w:lineRule="auto"/>
    </w:pPr>
    <w:rPr>
      <w:b/>
      <w:bCs/>
      <w:sz w:val="20"/>
      <w:szCs w:val="20"/>
      <w:lang w:eastAsia="en-US"/>
    </w:rPr>
  </w:style>
  <w:style w:type="paragraph" w:styleId="12">
    <w:name w:val="footnote text"/>
    <w:basedOn w:val="1"/>
    <w:link w:val="49"/>
    <w:uiPriority w:val="9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hAnsi="Times New Roman"/>
      <w:sz w:val="20"/>
      <w:szCs w:val="20"/>
    </w:rPr>
  </w:style>
  <w:style w:type="paragraph" w:styleId="13">
    <w:name w:val="header"/>
    <w:basedOn w:val="1"/>
    <w:link w:val="4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14">
    <w:name w:val="Body Text Indent"/>
    <w:basedOn w:val="1"/>
    <w:link w:val="45"/>
    <w:uiPriority w:val="9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hAnsi="Times New Roman"/>
      <w:sz w:val="28"/>
      <w:szCs w:val="20"/>
    </w:rPr>
  </w:style>
  <w:style w:type="paragraph" w:styleId="15">
    <w:name w:val="Title"/>
    <w:basedOn w:val="1"/>
    <w:link w:val="37"/>
    <w:qFormat/>
    <w:locked/>
    <w:uiPriority w:val="99"/>
    <w:pPr>
      <w:spacing w:after="0" w:line="240" w:lineRule="auto"/>
      <w:jc w:val="center"/>
    </w:pPr>
    <w:rPr>
      <w:rFonts w:ascii="Times New Roman" w:hAnsi="Times New Roman"/>
      <w:b/>
      <w:sz w:val="32"/>
      <w:szCs w:val="20"/>
      <w:u w:val="single"/>
    </w:rPr>
  </w:style>
  <w:style w:type="paragraph" w:styleId="16">
    <w:name w:val="footer"/>
    <w:basedOn w:val="1"/>
    <w:link w:val="4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17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MS Mincho"/>
      <w:sz w:val="24"/>
      <w:szCs w:val="24"/>
      <w:lang w:eastAsia="ja-JP"/>
    </w:rPr>
  </w:style>
  <w:style w:type="table" w:styleId="18">
    <w:name w:val="Table Grid"/>
    <w:basedOn w:val="6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eading 1 Char"/>
    <w:basedOn w:val="5"/>
    <w:link w:val="2"/>
    <w:locked/>
    <w:uiPriority w:val="99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Heading 2 Char"/>
    <w:basedOn w:val="5"/>
    <w:link w:val="3"/>
    <w:semiHidden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">
    <w:name w:val="Heading 3 Char"/>
    <w:basedOn w:val="5"/>
    <w:link w:val="4"/>
    <w:locked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Heading 2 Char1"/>
    <w:basedOn w:val="5"/>
    <w:link w:val="3"/>
    <w:locked/>
    <w:uiPriority w:val="99"/>
    <w:rPr>
      <w:rFonts w:cs="Times New Roman"/>
      <w:b/>
      <w:sz w:val="32"/>
      <w:lang w:val="ru-RU" w:eastAsia="ru-RU" w:bidi="ar-SA"/>
    </w:rPr>
  </w:style>
  <w:style w:type="paragraph" w:styleId="23">
    <w:name w:val="List Paragraph"/>
    <w:basedOn w:val="1"/>
    <w:qFormat/>
    <w:uiPriority w:val="99"/>
    <w:pPr>
      <w:ind w:left="720"/>
      <w:contextualSpacing/>
    </w:pPr>
  </w:style>
  <w:style w:type="paragraph" w:customStyle="1" w:styleId="24">
    <w:name w:val="c33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c24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6">
    <w:name w:val="c60 c40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c40 c60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8">
    <w:name w:val="apple-converted-space"/>
    <w:basedOn w:val="5"/>
    <w:uiPriority w:val="99"/>
    <w:rPr>
      <w:rFonts w:cs="Times New Roman"/>
    </w:rPr>
  </w:style>
  <w:style w:type="character" w:customStyle="1" w:styleId="29">
    <w:name w:val="c4"/>
    <w:basedOn w:val="5"/>
    <w:uiPriority w:val="99"/>
    <w:rPr>
      <w:rFonts w:cs="Times New Roman"/>
    </w:rPr>
  </w:style>
  <w:style w:type="character" w:customStyle="1" w:styleId="30">
    <w:name w:val="c8"/>
    <w:basedOn w:val="5"/>
    <w:uiPriority w:val="99"/>
    <w:rPr>
      <w:rFonts w:cs="Times New Roman"/>
    </w:rPr>
  </w:style>
  <w:style w:type="character" w:customStyle="1" w:styleId="31">
    <w:name w:val="c8 c11"/>
    <w:basedOn w:val="5"/>
    <w:uiPriority w:val="99"/>
    <w:rPr>
      <w:rFonts w:cs="Times New Roman"/>
    </w:rPr>
  </w:style>
  <w:style w:type="character" w:customStyle="1" w:styleId="32">
    <w:name w:val="Знак Знак7"/>
    <w:basedOn w:val="5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3">
    <w:name w:val="Знак Знак5"/>
    <w:basedOn w:val="5"/>
    <w:uiPriority w:val="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4">
    <w:name w:val="apple-style-span"/>
    <w:basedOn w:val="5"/>
    <w:uiPriority w:val="99"/>
    <w:rPr>
      <w:rFonts w:cs="Times New Roman"/>
    </w:rPr>
  </w:style>
  <w:style w:type="paragraph" w:customStyle="1" w:styleId="35">
    <w:name w:val="Заголовок 3+"/>
    <w:basedOn w:val="1"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36">
    <w:name w:val="Title Char"/>
    <w:basedOn w:val="5"/>
    <w:link w:val="15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7">
    <w:name w:val="Title Char1"/>
    <w:basedOn w:val="5"/>
    <w:link w:val="15"/>
    <w:locked/>
    <w:uiPriority w:val="99"/>
    <w:rPr>
      <w:rFonts w:cs="Times New Roman"/>
      <w:b/>
      <w:sz w:val="32"/>
      <w:u w:val="single"/>
      <w:lang w:val="ru-RU" w:eastAsia="ru-RU" w:bidi="ar-SA"/>
    </w:rPr>
  </w:style>
  <w:style w:type="paragraph" w:customStyle="1" w:styleId="38">
    <w:name w:val="Абзац списка"/>
    <w:basedOn w:val="1"/>
    <w:uiPriority w:val="99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39">
    <w:name w:val="Footer Char"/>
    <w:basedOn w:val="5"/>
    <w:link w:val="16"/>
    <w:semiHidden/>
    <w:locked/>
    <w:uiPriority w:val="99"/>
    <w:rPr>
      <w:rFonts w:cs="Times New Roman"/>
    </w:rPr>
  </w:style>
  <w:style w:type="character" w:customStyle="1" w:styleId="40">
    <w:name w:val="Footer Char1"/>
    <w:basedOn w:val="5"/>
    <w:link w:val="16"/>
    <w:locked/>
    <w:uiPriority w:val="99"/>
    <w:rPr>
      <w:rFonts w:cs="Times New Roman"/>
      <w:sz w:val="24"/>
      <w:szCs w:val="24"/>
      <w:lang w:val="ru-RU" w:eastAsia="ru-RU" w:bidi="ar-SA"/>
    </w:rPr>
  </w:style>
  <w:style w:type="character" w:customStyle="1" w:styleId="41">
    <w:name w:val="texhtml"/>
    <w:basedOn w:val="5"/>
    <w:uiPriority w:val="99"/>
    <w:rPr>
      <w:rFonts w:cs="Times New Roman"/>
    </w:rPr>
  </w:style>
  <w:style w:type="character" w:customStyle="1" w:styleId="42">
    <w:name w:val="Header Char"/>
    <w:basedOn w:val="5"/>
    <w:link w:val="13"/>
    <w:semiHidden/>
    <w:locked/>
    <w:uiPriority w:val="99"/>
    <w:rPr>
      <w:rFonts w:cs="Times New Roman"/>
    </w:rPr>
  </w:style>
  <w:style w:type="character" w:customStyle="1" w:styleId="43">
    <w:name w:val="Header Char1"/>
    <w:basedOn w:val="5"/>
    <w:link w:val="13"/>
    <w:locked/>
    <w:uiPriority w:val="99"/>
    <w:rPr>
      <w:rFonts w:cs="Times New Roman"/>
      <w:sz w:val="24"/>
      <w:szCs w:val="24"/>
      <w:lang w:val="ru-RU" w:eastAsia="ru-RU" w:bidi="ar-SA"/>
    </w:rPr>
  </w:style>
  <w:style w:type="character" w:customStyle="1" w:styleId="44">
    <w:name w:val="Body Text Indent Char"/>
    <w:basedOn w:val="5"/>
    <w:link w:val="14"/>
    <w:semiHidden/>
    <w:locked/>
    <w:uiPriority w:val="99"/>
    <w:rPr>
      <w:rFonts w:cs="Times New Roman"/>
    </w:rPr>
  </w:style>
  <w:style w:type="character" w:customStyle="1" w:styleId="45">
    <w:name w:val="Body Text Indent Char1"/>
    <w:basedOn w:val="5"/>
    <w:link w:val="14"/>
    <w:locked/>
    <w:uiPriority w:val="99"/>
    <w:rPr>
      <w:rFonts w:cs="Times New Roman"/>
      <w:sz w:val="28"/>
      <w:lang w:val="ru-RU" w:eastAsia="ru-RU" w:bidi="ar-SA"/>
    </w:rPr>
  </w:style>
  <w:style w:type="paragraph" w:customStyle="1" w:styleId="46">
    <w:name w:val="Без интервала"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47">
    <w:name w:val="Название Знак1"/>
    <w:basedOn w:val="5"/>
    <w:locked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8">
    <w:name w:val="Footnote Text Char"/>
    <w:basedOn w:val="5"/>
    <w:link w:val="12"/>
    <w:semiHidden/>
    <w:locked/>
    <w:uiPriority w:val="99"/>
    <w:rPr>
      <w:rFonts w:cs="Times New Roman"/>
      <w:sz w:val="20"/>
      <w:szCs w:val="20"/>
    </w:rPr>
  </w:style>
  <w:style w:type="character" w:customStyle="1" w:styleId="49">
    <w:name w:val="Footnote Text Char1"/>
    <w:basedOn w:val="5"/>
    <w:link w:val="12"/>
    <w:locked/>
    <w:uiPriority w:val="99"/>
    <w:rPr>
      <w:rFonts w:cs="Times New Roman"/>
      <w:lang w:val="ru-RU" w:eastAsia="ru-RU" w:bidi="ar-SA"/>
    </w:rPr>
  </w:style>
  <w:style w:type="paragraph" w:customStyle="1" w:styleId="50">
    <w:name w:val="Стиль1"/>
    <w:basedOn w:val="1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51">
    <w:name w:val="Стиль3"/>
    <w:basedOn w:val="1"/>
    <w:link w:val="52"/>
    <w:uiPriority w:val="99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52">
    <w:name w:val="Стиль3 Знак"/>
    <w:basedOn w:val="5"/>
    <w:link w:val="51"/>
    <w:locked/>
    <w:uiPriority w:val="99"/>
    <w:rPr>
      <w:rFonts w:ascii="Arial" w:hAnsi="Arial" w:cs="Times New Roman"/>
      <w:bCs/>
      <w:iCs/>
      <w:lang w:val="ru-RU" w:eastAsia="ru-RU" w:bidi="ar-SA"/>
    </w:rPr>
  </w:style>
  <w:style w:type="paragraph" w:customStyle="1" w:styleId="53">
    <w:name w:val="Стиль7"/>
    <w:basedOn w:val="1"/>
    <w:link w:val="54"/>
    <w:uiPriority w:val="99"/>
    <w:pPr>
      <w:spacing w:after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54">
    <w:name w:val="Стиль7 Знак"/>
    <w:basedOn w:val="5"/>
    <w:link w:val="53"/>
    <w:locked/>
    <w:uiPriority w:val="99"/>
    <w:rPr>
      <w:rFonts w:ascii="Arial" w:hAnsi="Arial" w:cs="Arial"/>
      <w:lang w:val="ru-RU" w:eastAsia="ru-RU" w:bidi="ar-SA"/>
    </w:rPr>
  </w:style>
  <w:style w:type="character" w:customStyle="1" w:styleId="55">
    <w:name w:val="Основной текст (4)_"/>
    <w:basedOn w:val="5"/>
    <w:link w:val="56"/>
    <w:locked/>
    <w:uiPriority w:val="99"/>
    <w:rPr>
      <w:rFonts w:cs="Times New Roman"/>
      <w:shd w:val="clear" w:color="auto" w:fill="FFFFFF"/>
      <w:lang w:bidi="ar-SA"/>
    </w:rPr>
  </w:style>
  <w:style w:type="paragraph" w:customStyle="1" w:styleId="56">
    <w:name w:val="Основной текст (4)"/>
    <w:basedOn w:val="1"/>
    <w:link w:val="55"/>
    <w:uiPriority w:val="99"/>
    <w:pPr>
      <w:shd w:val="clear" w:color="auto" w:fill="FFFFFF"/>
      <w:spacing w:before="360" w:after="0" w:line="250" w:lineRule="exact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57">
    <w:name w:val="Font Style62"/>
    <w:uiPriority w:val="99"/>
    <w:rPr>
      <w:rFonts w:ascii="Times New Roman" w:hAnsi="Times New Roman"/>
      <w:spacing w:val="10"/>
      <w:sz w:val="22"/>
    </w:rPr>
  </w:style>
  <w:style w:type="character" w:customStyle="1" w:styleId="58">
    <w:name w:val="Основной текст (4) + Полужирный"/>
    <w:basedOn w:val="55"/>
    <w:uiPriority w:val="99"/>
    <w:rPr>
      <w:rFonts w:ascii="Times New Roman" w:hAnsi="Times New Roman"/>
      <w:b/>
      <w:bCs/>
    </w:rPr>
  </w:style>
  <w:style w:type="character" w:customStyle="1" w:styleId="59">
    <w:name w:val="Основной текст (4) + Интервал 1 pt"/>
    <w:basedOn w:val="55"/>
    <w:uiPriority w:val="99"/>
    <w:rPr>
      <w:rFonts w:ascii="Times New Roman" w:hAnsi="Times New Roman"/>
      <w:spacing w:val="30"/>
      <w:sz w:val="22"/>
      <w:szCs w:val="22"/>
    </w:rPr>
  </w:style>
  <w:style w:type="character" w:customStyle="1" w:styleId="60">
    <w:name w:val="Основной текст (6) + Не полужирный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"/>
    <w:basedOn w:val="5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62">
    <w:name w:val="Основной текст (14)_"/>
    <w:basedOn w:val="5"/>
    <w:link w:val="63"/>
    <w:locked/>
    <w:uiPriority w:val="99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63">
    <w:name w:val="Основной текст (14)"/>
    <w:basedOn w:val="1"/>
    <w:link w:val="62"/>
    <w:uiPriority w:val="99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64">
    <w:name w:val="Основной текст (7)_"/>
    <w:basedOn w:val="5"/>
    <w:link w:val="65"/>
    <w:locked/>
    <w:uiPriority w:val="99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65">
    <w:name w:val="Основной текст (7)"/>
    <w:basedOn w:val="1"/>
    <w:link w:val="64"/>
    <w:uiPriority w:val="99"/>
    <w:pPr>
      <w:shd w:val="clear" w:color="auto" w:fill="FFFFFF"/>
      <w:spacing w:before="180" w:after="180" w:line="240" w:lineRule="atLeast"/>
    </w:pPr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66">
    <w:name w:val="Основной текст (7) + 11 pt"/>
    <w:basedOn w:val="64"/>
    <w:uiPriority w:val="99"/>
    <w:rPr>
      <w:i/>
      <w:iCs/>
      <w:spacing w:val="0"/>
      <w:sz w:val="22"/>
      <w:szCs w:val="22"/>
    </w:rPr>
  </w:style>
  <w:style w:type="character" w:customStyle="1" w:styleId="67">
    <w:name w:val="Основной текст (4) + 11"/>
    <w:basedOn w:val="55"/>
    <w:uiPriority w:val="99"/>
    <w:rPr>
      <w:rFonts w:ascii="Times New Roman" w:hAnsi="Times New Roman"/>
      <w:i/>
      <w:iCs/>
      <w:spacing w:val="0"/>
      <w:sz w:val="23"/>
      <w:szCs w:val="23"/>
      <w:lang w:val="en-US"/>
    </w:rPr>
  </w:style>
  <w:style w:type="paragraph" w:customStyle="1" w:styleId="68">
    <w:name w:val="Заг 4"/>
    <w:basedOn w:val="1"/>
    <w:uiPriority w:val="9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69">
    <w:name w:val="Основной"/>
    <w:basedOn w:val="1"/>
    <w:link w:val="70"/>
    <w:uiPriority w:val="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70">
    <w:name w:val="Основной Знак"/>
    <w:link w:val="69"/>
    <w:locked/>
    <w:uiPriority w:val="99"/>
    <w:rPr>
      <w:rFonts w:ascii="NewtonCSanPin" w:hAnsi="NewtonCSanPin"/>
      <w:color w:val="000000"/>
      <w:sz w:val="21"/>
      <w:lang w:val="ru-RU" w:eastAsia="ru-RU"/>
    </w:rPr>
  </w:style>
  <w:style w:type="paragraph" w:customStyle="1" w:styleId="71">
    <w:name w:val="Средняя сетка 21"/>
    <w:basedOn w:val="1"/>
    <w:uiPriority w:val="99"/>
    <w:pPr>
      <w:numPr>
        <w:ilvl w:val="0"/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72">
    <w:name w:val="Курсив1"/>
    <w:basedOn w:val="69"/>
    <w:uiPriority w:val="99"/>
    <w:rPr>
      <w:i/>
      <w:iCs/>
    </w:rPr>
  </w:style>
  <w:style w:type="paragraph" w:customStyle="1" w:styleId="73">
    <w:name w:val="c14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4">
    <w:name w:val="c18"/>
    <w:basedOn w:val="5"/>
    <w:uiPriority w:val="99"/>
    <w:rPr>
      <w:rFonts w:cs="Times New Roman"/>
    </w:rPr>
  </w:style>
  <w:style w:type="paragraph" w:customStyle="1" w:styleId="75">
    <w:name w:val="c13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6">
    <w:name w:val="c7"/>
    <w:basedOn w:val="5"/>
    <w:uiPriority w:val="99"/>
    <w:rPr>
      <w:rFonts w:cs="Times New Roman"/>
    </w:rPr>
  </w:style>
  <w:style w:type="paragraph" w:customStyle="1" w:styleId="77">
    <w:name w:val="c13 c29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8">
    <w:name w:val="c24 c67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9">
    <w:name w:val="c71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diakov.net</Company>
  <Pages>27</Pages>
  <Words>7319</Words>
  <Lines>0</Lines>
  <Paragraphs>0</Paragraphs>
  <TotalTime>339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2018-03-29T06:40:00Z</dcterms:created>
  <dc:creator>Aser</dc:creator>
  <cp:lastModifiedBy>Aser</cp:lastModifiedBy>
  <dcterms:modified xsi:type="dcterms:W3CDTF">2021-09-05T16:58:37Z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0BFEFFB9131A4F1F840CC455FBF82D60</vt:lpwstr>
  </property>
</Properties>
</file>